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08C" w:rsidRPr="0087208C" w:rsidRDefault="0087208C" w:rsidP="0087208C">
      <w:pPr>
        <w:tabs>
          <w:tab w:val="left" w:pos="0"/>
        </w:tabs>
        <w:spacing w:after="0" w:line="240" w:lineRule="auto"/>
        <w:ind w:right="-313"/>
        <w:jc w:val="center"/>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Соглашение о конфиденциальности</w:t>
      </w:r>
    </w:p>
    <w:p w:rsidR="0087208C" w:rsidRPr="0087208C" w:rsidRDefault="0087208C" w:rsidP="0087208C">
      <w:pPr>
        <w:tabs>
          <w:tab w:val="left" w:pos="567"/>
        </w:tabs>
        <w:spacing w:after="0" w:line="240" w:lineRule="auto"/>
        <w:ind w:right="-313"/>
        <w:jc w:val="center"/>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bookmarkStart w:id="0" w:name="_Hlk239749397"/>
      <w:r w:rsidRPr="0087208C">
        <w:rPr>
          <w:rFonts w:ascii="Times New Roman" w:eastAsia="Times New Roman" w:hAnsi="Times New Roman"/>
          <w:sz w:val="24"/>
          <w:szCs w:val="24"/>
          <w:lang w:eastAsia="ru-RU"/>
        </w:rPr>
        <w:t>г. _________</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005035B8">
        <w:rPr>
          <w:rFonts w:ascii="Times New Roman" w:eastAsia="Times New Roman" w:hAnsi="Times New Roman"/>
          <w:sz w:val="24"/>
          <w:szCs w:val="24"/>
          <w:lang w:eastAsia="ru-RU"/>
        </w:rPr>
        <w:t xml:space="preserve">              </w:t>
      </w:r>
      <w:r w:rsidRPr="0087208C">
        <w:rPr>
          <w:rFonts w:ascii="Times New Roman" w:eastAsia="Times New Roman" w:hAnsi="Times New Roman"/>
          <w:sz w:val="24"/>
          <w:szCs w:val="24"/>
          <w:lang w:eastAsia="ru-RU"/>
        </w:rPr>
        <w:t xml:space="preserve">     «___» ________ 20__ г.</w:t>
      </w:r>
    </w:p>
    <w:bookmarkEnd w:id="0"/>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jc w:val="both"/>
        <w:rPr>
          <w:rFonts w:ascii="Times New Roman" w:eastAsia="Times New Roman" w:hAnsi="Times New Roman"/>
          <w:sz w:val="24"/>
          <w:szCs w:val="24"/>
          <w:lang w:eastAsia="ru-RU"/>
        </w:rPr>
      </w:pPr>
      <w:proofErr w:type="gramStart"/>
      <w:r w:rsidRPr="0087208C">
        <w:rPr>
          <w:rFonts w:ascii="Times New Roman" w:eastAsia="Times New Roman" w:hAnsi="Times New Roman"/>
          <w:sz w:val="24"/>
          <w:szCs w:val="24"/>
          <w:lang w:eastAsia="ru-RU"/>
        </w:rPr>
        <w:t>Публичное акционерное общество «</w:t>
      </w:r>
      <w:proofErr w:type="spellStart"/>
      <w:r w:rsidR="0038328E">
        <w:rPr>
          <w:rFonts w:ascii="Times New Roman" w:eastAsia="Times New Roman" w:hAnsi="Times New Roman"/>
          <w:sz w:val="24"/>
          <w:szCs w:val="24"/>
          <w:lang w:eastAsia="ru-RU"/>
        </w:rPr>
        <w:t>Обь-</w:t>
      </w:r>
      <w:r>
        <w:rPr>
          <w:rFonts w:ascii="Times New Roman" w:eastAsia="Times New Roman" w:hAnsi="Times New Roman"/>
          <w:sz w:val="24"/>
          <w:szCs w:val="24"/>
          <w:lang w:eastAsia="ru-RU"/>
        </w:rPr>
        <w:t>Иртышское</w:t>
      </w:r>
      <w:proofErr w:type="spellEnd"/>
      <w:r>
        <w:rPr>
          <w:rFonts w:ascii="Times New Roman" w:eastAsia="Times New Roman" w:hAnsi="Times New Roman"/>
          <w:sz w:val="24"/>
          <w:szCs w:val="24"/>
          <w:lang w:eastAsia="ru-RU"/>
        </w:rPr>
        <w:t xml:space="preserve"> </w:t>
      </w:r>
      <w:r w:rsidR="0038328E">
        <w:rPr>
          <w:rFonts w:ascii="Times New Roman" w:eastAsia="Times New Roman" w:hAnsi="Times New Roman"/>
          <w:sz w:val="24"/>
          <w:szCs w:val="24"/>
          <w:lang w:eastAsia="ru-RU"/>
        </w:rPr>
        <w:t xml:space="preserve">речное </w:t>
      </w:r>
      <w:r>
        <w:rPr>
          <w:rFonts w:ascii="Times New Roman" w:eastAsia="Times New Roman" w:hAnsi="Times New Roman"/>
          <w:sz w:val="24"/>
          <w:szCs w:val="24"/>
          <w:lang w:eastAsia="ru-RU"/>
        </w:rPr>
        <w:t>пароходство</w:t>
      </w:r>
      <w:r w:rsidRPr="0087208C">
        <w:rPr>
          <w:rFonts w:ascii="Times New Roman" w:eastAsia="Times New Roman" w:hAnsi="Times New Roman"/>
          <w:sz w:val="24"/>
          <w:szCs w:val="24"/>
          <w:lang w:eastAsia="ru-RU"/>
        </w:rPr>
        <w:t>»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xml:space="preserve">»/Общество), именуемое в дальнейшем </w:t>
      </w:r>
      <w:r w:rsidRPr="0087208C">
        <w:rPr>
          <w:rFonts w:ascii="Times New Roman" w:eastAsia="Times New Roman" w:hAnsi="Times New Roman"/>
          <w:b/>
          <w:i/>
          <w:sz w:val="24"/>
          <w:szCs w:val="24"/>
          <w:lang w:eastAsia="ru-RU"/>
        </w:rPr>
        <w:t>«Передающая сторона»</w:t>
      </w:r>
      <w:r w:rsidRPr="0087208C">
        <w:rPr>
          <w:rFonts w:ascii="Times New Roman" w:eastAsia="Times New Roman" w:hAnsi="Times New Roman"/>
          <w:sz w:val="24"/>
          <w:szCs w:val="24"/>
          <w:lang w:eastAsia="ru-RU"/>
        </w:rPr>
        <w:t>, в лице ____________________, действующего на основании __________, с одной стороны, и акционер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_________________________________ (указать для акционера - физического лица фамилию, имя, отчество акционера, для представителя акционера - физического лица указать также фамилию, имя, отчество представителя акционера и сведения о документе, подтверждающем полномочия - серия, номер, когда и кем выдан, для</w:t>
      </w:r>
      <w:proofErr w:type="gramEnd"/>
      <w:r w:rsidRPr="0087208C">
        <w:rPr>
          <w:rFonts w:ascii="Times New Roman" w:eastAsia="Times New Roman" w:hAnsi="Times New Roman"/>
          <w:sz w:val="24"/>
          <w:szCs w:val="24"/>
          <w:lang w:eastAsia="ru-RU"/>
        </w:rPr>
        <w:t xml:space="preserve"> </w:t>
      </w:r>
      <w:proofErr w:type="gramStart"/>
      <w:r w:rsidRPr="0087208C">
        <w:rPr>
          <w:rFonts w:ascii="Times New Roman" w:eastAsia="Times New Roman" w:hAnsi="Times New Roman"/>
          <w:sz w:val="24"/>
          <w:szCs w:val="24"/>
          <w:lang w:eastAsia="ru-RU"/>
        </w:rPr>
        <w:t xml:space="preserve">акционера - юридического лица - полное наименование, фамилию, имя, отчество уполномоченного лица и сведения о документе, подтверждающем его полномочия - серия, номер, когда и кем выдан), именуемый в дальнейшем </w:t>
      </w:r>
      <w:r w:rsidRPr="0087208C">
        <w:rPr>
          <w:rFonts w:ascii="Times New Roman" w:eastAsia="Times New Roman" w:hAnsi="Times New Roman"/>
          <w:b/>
          <w:i/>
          <w:sz w:val="24"/>
          <w:szCs w:val="24"/>
          <w:lang w:eastAsia="ru-RU"/>
        </w:rPr>
        <w:t>«Получающая сторона»,</w:t>
      </w:r>
      <w:r w:rsidRPr="0087208C">
        <w:rPr>
          <w:rFonts w:ascii="Times New Roman" w:eastAsia="Times New Roman" w:hAnsi="Times New Roman"/>
          <w:sz w:val="24"/>
          <w:szCs w:val="24"/>
          <w:lang w:eastAsia="ru-RU"/>
        </w:rPr>
        <w:t xml:space="preserve">  с другой стороны, а совместно именуемые «Стороны», руководствуясь требованиями Федерального закона от 26.12.1995  г. №208-ФЗ «Об акционерных обществах» (далее – ФЗ «Об АО») для целей реализации прав акционера на доступ к информации ПАО</w:t>
      </w:r>
      <w:proofErr w:type="gramEnd"/>
      <w:r w:rsidRPr="0087208C">
        <w:rPr>
          <w:rFonts w:ascii="Times New Roman" w:eastAsia="Times New Roman" w:hAnsi="Times New Roman"/>
          <w:sz w:val="24"/>
          <w:szCs w:val="24"/>
          <w:lang w:eastAsia="ru-RU"/>
        </w:rPr>
        <w:t xml:space="preserve">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xml:space="preserve">» заключили настоящее соглашение о </w:t>
      </w:r>
      <w:proofErr w:type="gramStart"/>
      <w:r w:rsidRPr="0087208C">
        <w:rPr>
          <w:rFonts w:ascii="Times New Roman" w:eastAsia="Times New Roman" w:hAnsi="Times New Roman"/>
          <w:sz w:val="24"/>
          <w:szCs w:val="24"/>
          <w:lang w:eastAsia="ru-RU"/>
        </w:rPr>
        <w:t>конфиденциальности</w:t>
      </w:r>
      <w:proofErr w:type="gramEnd"/>
      <w:r w:rsidRPr="0087208C">
        <w:rPr>
          <w:rFonts w:ascii="Times New Roman" w:eastAsia="Times New Roman" w:hAnsi="Times New Roman"/>
          <w:sz w:val="24"/>
          <w:szCs w:val="24"/>
          <w:lang w:eastAsia="ru-RU"/>
        </w:rPr>
        <w:t xml:space="preserve"> о нижеследующем:</w:t>
      </w:r>
    </w:p>
    <w:p w:rsidR="0087208C" w:rsidRPr="0087208C" w:rsidRDefault="0087208C" w:rsidP="0087208C">
      <w:pPr>
        <w:tabs>
          <w:tab w:val="left" w:pos="567"/>
        </w:tabs>
        <w:spacing w:after="0" w:line="240" w:lineRule="auto"/>
        <w:jc w:val="both"/>
        <w:rPr>
          <w:rFonts w:ascii="Times New Roman" w:eastAsia="Times New Roman" w:hAnsi="Times New Roman"/>
          <w:b/>
          <w:bCs/>
          <w:sz w:val="24"/>
          <w:szCs w:val="24"/>
          <w:lang w:eastAsia="ru-RU"/>
        </w:rPr>
      </w:pPr>
    </w:p>
    <w:p w:rsidR="0087208C" w:rsidRPr="0087208C" w:rsidRDefault="0087208C" w:rsidP="0087208C">
      <w:pPr>
        <w:tabs>
          <w:tab w:val="left" w:pos="567"/>
        </w:tabs>
        <w:spacing w:after="0" w:line="240" w:lineRule="auto"/>
        <w:ind w:right="-28"/>
        <w:jc w:val="both"/>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1. ТЕРМИНЫ И ОПРЕДЕЛЕНИЯ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Для целей Соглашения Стороны соглашаются использовать следующие термины и определения:</w:t>
      </w:r>
    </w:p>
    <w:p w:rsidR="0087208C" w:rsidRPr="0087208C" w:rsidRDefault="0087208C" w:rsidP="0087208C">
      <w:pPr>
        <w:pStyle w:val="a7"/>
        <w:numPr>
          <w:ilvl w:val="1"/>
          <w:numId w:val="4"/>
        </w:numPr>
        <w:tabs>
          <w:tab w:val="left" w:pos="567"/>
        </w:tabs>
        <w:spacing w:after="0" w:line="240" w:lineRule="auto"/>
        <w:ind w:left="0" w:right="-28" w:firstLine="0"/>
        <w:jc w:val="both"/>
        <w:rPr>
          <w:rFonts w:ascii="Times New Roman" w:eastAsia="Times New Roman" w:hAnsi="Times New Roman"/>
          <w:sz w:val="24"/>
          <w:szCs w:val="24"/>
          <w:lang w:eastAsia="ru-RU"/>
        </w:rPr>
      </w:pPr>
      <w:r w:rsidRPr="0087208C">
        <w:rPr>
          <w:rFonts w:ascii="Times New Roman" w:eastAsia="Times New Roman" w:hAnsi="Times New Roman"/>
          <w:b/>
          <w:sz w:val="24"/>
          <w:szCs w:val="24"/>
          <w:lang w:eastAsia="ru-RU"/>
        </w:rPr>
        <w:t>Документы</w:t>
      </w:r>
      <w:r w:rsidRPr="0087208C">
        <w:rPr>
          <w:rFonts w:ascii="Times New Roman" w:eastAsia="Times New Roman" w:hAnsi="Times New Roman"/>
          <w:sz w:val="24"/>
          <w:szCs w:val="24"/>
          <w:lang w:eastAsia="ru-RU"/>
        </w:rPr>
        <w:t xml:space="preserve"> – информация и документы, передаваемые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 соответствии со статьей 91 Федерального закона от 26.12.1995 № 208-ФЗ «Об акционерных обществах».</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1.2. </w:t>
      </w:r>
      <w:proofErr w:type="gramStart"/>
      <w:r w:rsidRPr="0087208C">
        <w:rPr>
          <w:rFonts w:ascii="Times New Roman" w:eastAsia="Times New Roman" w:hAnsi="Times New Roman"/>
          <w:b/>
          <w:bCs/>
          <w:sz w:val="24"/>
          <w:szCs w:val="24"/>
          <w:lang w:eastAsia="ru-RU"/>
        </w:rPr>
        <w:t>Конфиденциальная информация</w:t>
      </w:r>
      <w:r w:rsidRPr="0087208C">
        <w:rPr>
          <w:rFonts w:ascii="Times New Roman" w:eastAsia="Times New Roman" w:hAnsi="Times New Roman"/>
          <w:sz w:val="24"/>
          <w:szCs w:val="24"/>
          <w:lang w:eastAsia="ru-RU"/>
        </w:rPr>
        <w:t xml:space="preserve"> – сведения, отнесенные к конфиденциальным согласно законодательству Российской Федерации и любая информация, передаваемая Передающей стороной Получающей стороне в документарной форме, в виде электронного файла, а также в любом другом виде и подлежащая защите по настоящему Соглашению, в отношении которой соблюдаются следующие условия:</w:t>
      </w:r>
      <w:proofErr w:type="gramEnd"/>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данная Информация имеет действительную или потенциальную коммерческую ценность для Передающей стороны в силу неизвестности ее третьим лицам;</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Если Документы, которые требует предоставить акционер, содержат иную охраняемую законом тайну,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вправе предоставить выписки из таких Документов, исключив соответствующую информацию.</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1.3. </w:t>
      </w:r>
      <w:r w:rsidRPr="0087208C">
        <w:rPr>
          <w:rFonts w:ascii="Times New Roman" w:eastAsia="Times New Roman" w:hAnsi="Times New Roman"/>
          <w:b/>
          <w:bCs/>
          <w:sz w:val="24"/>
          <w:szCs w:val="24"/>
          <w:lang w:eastAsia="ru-RU"/>
        </w:rPr>
        <w:t>Третьи лица</w:t>
      </w:r>
      <w:r w:rsidRPr="0087208C">
        <w:rPr>
          <w:rFonts w:ascii="Times New Roman" w:eastAsia="Times New Roman" w:hAnsi="Times New Roman"/>
          <w:sz w:val="24"/>
          <w:szCs w:val="24"/>
          <w:lang w:eastAsia="ru-RU"/>
        </w:rPr>
        <w:t xml:space="preserve"> – лица, не являющиеся Сторонами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1.4. </w:t>
      </w:r>
      <w:r w:rsidRPr="0087208C">
        <w:rPr>
          <w:rFonts w:ascii="Times New Roman" w:eastAsia="Times New Roman" w:hAnsi="Times New Roman"/>
          <w:b/>
          <w:bCs/>
          <w:sz w:val="24"/>
          <w:szCs w:val="24"/>
          <w:lang w:eastAsia="ru-RU"/>
        </w:rPr>
        <w:t>Разглашение Конфиденциальной информации</w:t>
      </w:r>
      <w:r w:rsidRPr="0087208C">
        <w:rPr>
          <w:rFonts w:ascii="Times New Roman" w:eastAsia="Times New Roman" w:hAnsi="Times New Roman"/>
          <w:sz w:val="24"/>
          <w:szCs w:val="24"/>
          <w:lang w:eastAsia="ru-RU"/>
        </w:rPr>
        <w:t xml:space="preserve"> – действие или бездействие Получающей Стороны, в результате которого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w:t>
      </w:r>
      <w:proofErr w:type="gramStart"/>
      <w:r w:rsidRPr="0087208C">
        <w:rPr>
          <w:rFonts w:ascii="Times New Roman" w:eastAsia="Times New Roman" w:hAnsi="Times New Roman"/>
          <w:sz w:val="24"/>
          <w:szCs w:val="24"/>
          <w:lang w:eastAsia="ru-RU"/>
        </w:rPr>
        <w:t xml:space="preserve"> Т</w:t>
      </w:r>
      <w:proofErr w:type="gramEnd"/>
      <w:r w:rsidRPr="0087208C">
        <w:rPr>
          <w:rFonts w:ascii="Times New Roman" w:eastAsia="Times New Roman" w:hAnsi="Times New Roman"/>
          <w:sz w:val="24"/>
          <w:szCs w:val="24"/>
          <w:lang w:eastAsia="ru-RU"/>
        </w:rPr>
        <w:t xml:space="preserve">ретьим </w:t>
      </w:r>
      <w:r w:rsidR="005035B8">
        <w:rPr>
          <w:rFonts w:ascii="Times New Roman" w:eastAsia="Times New Roman" w:hAnsi="Times New Roman"/>
          <w:sz w:val="24"/>
          <w:szCs w:val="24"/>
          <w:lang w:eastAsia="ru-RU"/>
        </w:rPr>
        <w:t xml:space="preserve"> </w:t>
      </w:r>
      <w:r w:rsidRPr="0087208C">
        <w:rPr>
          <w:rFonts w:ascii="Times New Roman" w:eastAsia="Times New Roman" w:hAnsi="Times New Roman"/>
          <w:sz w:val="24"/>
          <w:szCs w:val="24"/>
          <w:lang w:eastAsia="ru-RU"/>
        </w:rPr>
        <w:t>лицам без согласия Передающей Стороны за исключением случаев, указанных в пунктах 3.2- 3.3 настоящего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1.5. </w:t>
      </w:r>
      <w:r w:rsidRPr="0087208C">
        <w:rPr>
          <w:rFonts w:ascii="Times New Roman" w:eastAsia="Times New Roman" w:hAnsi="Times New Roman"/>
          <w:b/>
          <w:bCs/>
          <w:sz w:val="24"/>
          <w:szCs w:val="24"/>
          <w:lang w:eastAsia="ru-RU"/>
        </w:rPr>
        <w:t>Соглашение</w:t>
      </w:r>
      <w:r w:rsidRPr="0087208C">
        <w:rPr>
          <w:rFonts w:ascii="Times New Roman" w:eastAsia="Times New Roman" w:hAnsi="Times New Roman"/>
          <w:sz w:val="24"/>
          <w:szCs w:val="24"/>
          <w:lang w:eastAsia="ru-RU"/>
        </w:rPr>
        <w:t xml:space="preserve"> –  настоящее соглашение о конфиденциальности с учетом изменений и дополнений, которые могут быть внесены в него Сторонами.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2. ПРЕДМЕТ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2.1. Условия настоящего Соглашения направлены на обеспечение баланса между защитой конфиденциальной информации Общества и реализацией акционерами прав, предусмотренных законодательством Российской Федерации. Настоящее соглашение применяется Обществом в отношении всех акционеров Общества.</w:t>
      </w:r>
    </w:p>
    <w:p w:rsidR="0087208C" w:rsidRPr="0087208C" w:rsidRDefault="0087208C" w:rsidP="0087208C">
      <w:pPr>
        <w:tabs>
          <w:tab w:val="left" w:pos="567"/>
        </w:tabs>
        <w:spacing w:after="0" w:line="240" w:lineRule="auto"/>
        <w:ind w:right="-28"/>
        <w:jc w:val="both"/>
        <w:rPr>
          <w:rFonts w:ascii="Times New Roman" w:eastAsia="Times New Roman" w:hAnsi="Times New Roman"/>
          <w:i/>
          <w:iCs/>
          <w:sz w:val="24"/>
          <w:szCs w:val="24"/>
          <w:u w:val="single"/>
          <w:lang w:eastAsia="ru-RU"/>
        </w:rPr>
      </w:pPr>
      <w:r w:rsidRPr="0087208C">
        <w:rPr>
          <w:rFonts w:ascii="Times New Roman" w:eastAsia="Times New Roman" w:hAnsi="Times New Roman"/>
          <w:sz w:val="24"/>
          <w:szCs w:val="24"/>
          <w:lang w:eastAsia="ru-RU"/>
        </w:rPr>
        <w:t>2.2. Соглашение распространяется на Конфиденциальную информацию, содержащуюся в Документах и передаваемую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 в связи с получением требования акционера Общества (далее – Требование).</w:t>
      </w:r>
    </w:p>
    <w:p w:rsidR="0087208C" w:rsidRPr="0087208C" w:rsidRDefault="0087208C" w:rsidP="0087208C">
      <w:pPr>
        <w:tabs>
          <w:tab w:val="left" w:pos="426"/>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2.3. </w:t>
      </w:r>
      <w:proofErr w:type="gramStart"/>
      <w:r w:rsidRPr="0087208C">
        <w:rPr>
          <w:rFonts w:ascii="Times New Roman" w:eastAsia="Times New Roman" w:hAnsi="Times New Roman"/>
          <w:sz w:val="24"/>
          <w:szCs w:val="24"/>
          <w:lang w:eastAsia="ru-RU"/>
        </w:rPr>
        <w:t xml:space="preserve">Передача Конфиденциальной информации в зависимости от Требования может осуществляться путем предоставления документов для ознакомления по адресу места нахождения исполнительного органа Передающей стороны или путем предоставления копий Документов на бумажном носителе (либо иным способом, предусмотренным Уставом Передающей стороны), </w:t>
      </w:r>
      <w:r w:rsidRPr="0087208C">
        <w:rPr>
          <w:rFonts w:ascii="Times New Roman" w:eastAsia="Times New Roman" w:hAnsi="Times New Roman"/>
          <w:sz w:val="24"/>
          <w:szCs w:val="24"/>
          <w:lang w:eastAsia="ru-RU"/>
        </w:rPr>
        <w:lastRenderedPageBreak/>
        <w:t xml:space="preserve">содержащих отметку о конфиденциальности (грифы «Конфиденциальная информация», «Конфиденциально») с обязательным подписанием  Акта приема-передачи Конфиденциальной информации по форме Приложения № 1 к Соглашению. </w:t>
      </w:r>
      <w:proofErr w:type="gramEnd"/>
    </w:p>
    <w:p w:rsidR="0087208C" w:rsidRPr="0087208C" w:rsidRDefault="0087208C" w:rsidP="0087208C">
      <w:pPr>
        <w:autoSpaceDE w:val="0"/>
        <w:autoSpaceDN w:val="0"/>
        <w:adjustRightInd w:val="0"/>
        <w:spacing w:after="0" w:line="240" w:lineRule="auto"/>
        <w:jc w:val="both"/>
        <w:rPr>
          <w:rFonts w:ascii="Times New Roman" w:hAnsi="Times New Roman"/>
          <w:sz w:val="24"/>
          <w:szCs w:val="24"/>
        </w:rPr>
      </w:pPr>
      <w:r w:rsidRPr="0087208C">
        <w:rPr>
          <w:rFonts w:ascii="Times New Roman" w:hAnsi="Times New Roman"/>
          <w:sz w:val="24"/>
          <w:szCs w:val="24"/>
        </w:rPr>
        <w:t xml:space="preserve">   Если в Требовании не указан конкретный способ предоставления доступа к документам, Общество обязано </w:t>
      </w:r>
      <w:proofErr w:type="gramStart"/>
      <w:r w:rsidRPr="0087208C">
        <w:rPr>
          <w:rFonts w:ascii="Times New Roman" w:hAnsi="Times New Roman"/>
          <w:sz w:val="24"/>
          <w:szCs w:val="24"/>
        </w:rPr>
        <w:t>предоставить документы</w:t>
      </w:r>
      <w:proofErr w:type="gramEnd"/>
      <w:r w:rsidRPr="0087208C">
        <w:rPr>
          <w:rFonts w:ascii="Times New Roman" w:hAnsi="Times New Roman"/>
          <w:sz w:val="24"/>
          <w:szCs w:val="24"/>
        </w:rPr>
        <w:t xml:space="preserve"> для ознакомления.</w:t>
      </w:r>
      <w:r w:rsidRPr="0087208C">
        <w:rPr>
          <w:rFonts w:cs="Calibri"/>
          <w:sz w:val="24"/>
          <w:szCs w:val="24"/>
        </w:rPr>
        <w:t xml:space="preserve"> </w:t>
      </w:r>
      <w:r w:rsidRPr="0087208C">
        <w:rPr>
          <w:rFonts w:ascii="Times New Roman" w:hAnsi="Times New Roman"/>
          <w:sz w:val="24"/>
          <w:szCs w:val="24"/>
        </w:rPr>
        <w:t>В процессе ознакомления с документами акционер может самостоятельно с использованием личных технических сре</w:t>
      </w:r>
      <w:proofErr w:type="gramStart"/>
      <w:r w:rsidRPr="0087208C">
        <w:rPr>
          <w:rFonts w:ascii="Times New Roman" w:hAnsi="Times New Roman"/>
          <w:sz w:val="24"/>
          <w:szCs w:val="24"/>
        </w:rPr>
        <w:t>дств пр</w:t>
      </w:r>
      <w:proofErr w:type="gramEnd"/>
      <w:r w:rsidRPr="0087208C">
        <w:rPr>
          <w:rFonts w:ascii="Times New Roman" w:hAnsi="Times New Roman"/>
          <w:sz w:val="24"/>
          <w:szCs w:val="24"/>
        </w:rPr>
        <w:t>оизводить их копирование.</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2.4. Передача Конфиденциальной информации иными способами, не предусмотренными пунктом 2.3 Соглашения, запрещается.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pacing w:val="-3"/>
          <w:sz w:val="24"/>
          <w:szCs w:val="24"/>
          <w:lang w:eastAsia="ru-RU"/>
        </w:rPr>
      </w:pPr>
      <w:r w:rsidRPr="0087208C">
        <w:rPr>
          <w:rFonts w:ascii="Times New Roman" w:eastAsia="Times New Roman" w:hAnsi="Times New Roman"/>
          <w:b/>
          <w:bCs/>
          <w:spacing w:val="-3"/>
          <w:sz w:val="24"/>
          <w:szCs w:val="24"/>
          <w:lang w:eastAsia="ru-RU"/>
        </w:rPr>
        <w:t>3. ПРАВА И ОБЯЗАННОСТИ СТОРОН</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3.1. Получающая Сторона не вправе предоставлять доступ к полученной по Соглашению Конфиденциальной информации</w:t>
      </w:r>
      <w:proofErr w:type="gramStart"/>
      <w:r w:rsidRPr="0087208C">
        <w:rPr>
          <w:rFonts w:ascii="Times New Roman" w:eastAsia="Times New Roman" w:hAnsi="Times New Roman"/>
          <w:sz w:val="24"/>
          <w:szCs w:val="24"/>
          <w:lang w:eastAsia="ru-RU"/>
        </w:rPr>
        <w:t xml:space="preserve"> Т</w:t>
      </w:r>
      <w:proofErr w:type="gramEnd"/>
      <w:r w:rsidRPr="0087208C">
        <w:rPr>
          <w:rFonts w:ascii="Times New Roman" w:eastAsia="Times New Roman" w:hAnsi="Times New Roman"/>
          <w:sz w:val="24"/>
          <w:szCs w:val="24"/>
          <w:lang w:eastAsia="ru-RU"/>
        </w:rPr>
        <w:t>ретьим лицам, а также передавать Третьим лицам полностью или частично свои права и обязанности по Соглашению.</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3.2</w:t>
      </w:r>
      <w:r w:rsidR="005035B8">
        <w:rPr>
          <w:rFonts w:ascii="Times New Roman" w:eastAsia="Times New Roman" w:hAnsi="Times New Roman"/>
          <w:sz w:val="24"/>
          <w:szCs w:val="24"/>
          <w:lang w:eastAsia="ru-RU"/>
        </w:rPr>
        <w:t>.</w:t>
      </w:r>
      <w:r w:rsidRPr="0087208C">
        <w:rPr>
          <w:rFonts w:ascii="Times New Roman" w:eastAsia="Times New Roman" w:hAnsi="Times New Roman"/>
          <w:sz w:val="24"/>
          <w:szCs w:val="24"/>
          <w:lang w:eastAsia="ru-RU"/>
        </w:rPr>
        <w:t xml:space="preserve"> </w:t>
      </w:r>
      <w:proofErr w:type="gramStart"/>
      <w:r w:rsidRPr="0087208C">
        <w:rPr>
          <w:rFonts w:ascii="Times New Roman" w:eastAsia="Times New Roman" w:hAnsi="Times New Roman"/>
          <w:sz w:val="24"/>
          <w:szCs w:val="24"/>
          <w:lang w:eastAsia="ru-RU"/>
        </w:rPr>
        <w:t>Получающая сторона не вправе осуществлять разглашение конфиденциальной информации в целом или частично  без предварительного письменного согласия Стороны, передавшей конфиденциальную информацию, за исключением случаев, когда обязанность раскрытия конфиденциальной информации установлена законодательством Российской Федерации или когда раскрытие конфиденциальной информации обусловлено реализацией законных прав Акционера, включая право на судебную защиту своих интересов, право обращения к третьим лицам (экспертам, независимым оценщикам, юристам, аудиторам, органам</w:t>
      </w:r>
      <w:proofErr w:type="gramEnd"/>
      <w:r w:rsidRPr="0087208C">
        <w:rPr>
          <w:rFonts w:ascii="Times New Roman" w:eastAsia="Times New Roman" w:hAnsi="Times New Roman"/>
          <w:sz w:val="24"/>
          <w:szCs w:val="24"/>
          <w:lang w:eastAsia="ru-RU"/>
        </w:rPr>
        <w:t xml:space="preserve"> власти и управления) с запросами о выполнении экспертиз, об оказании консультаций и/или иных профессиональных услуг при условии соблюдения конфиденциальности информации указанными лицами.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3.3. В случае получения мотивированного требования от органа, уполномоченного в соответствии с действующим законодательством Российской Федерации на получение запрашиваемой Конфиденциальной информации, Получающая Сторона обязана уведомить соответствующий компетентный орган о конфиденциальности такой информац</w:t>
      </w:r>
      <w:proofErr w:type="gramStart"/>
      <w:r w:rsidRPr="0087208C">
        <w:rPr>
          <w:rFonts w:ascii="Times New Roman" w:eastAsia="Times New Roman" w:hAnsi="Times New Roman"/>
          <w:sz w:val="24"/>
          <w:szCs w:val="24"/>
          <w:lang w:eastAsia="ru-RU"/>
        </w:rPr>
        <w:t>ии и ее</w:t>
      </w:r>
      <w:proofErr w:type="gramEnd"/>
      <w:r w:rsidRPr="0087208C">
        <w:rPr>
          <w:rFonts w:ascii="Times New Roman" w:eastAsia="Times New Roman" w:hAnsi="Times New Roman"/>
          <w:sz w:val="24"/>
          <w:szCs w:val="24"/>
          <w:lang w:eastAsia="ru-RU"/>
        </w:rPr>
        <w:t xml:space="preserve"> обладателе.</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В случае получения вышеуказанного требования о предоставлении Конфиденциальной информации Получающая Сторона обязана незамедлительно известить о таком требовании ПАО «</w:t>
      </w:r>
      <w:r w:rsidR="0038328E">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ИРП</w:t>
      </w:r>
      <w:r w:rsidRPr="0087208C">
        <w:rPr>
          <w:rFonts w:ascii="Times New Roman" w:eastAsia="Times New Roman" w:hAnsi="Times New Roman"/>
          <w:sz w:val="24"/>
          <w:szCs w:val="24"/>
          <w:lang w:eastAsia="ru-RU"/>
        </w:rPr>
        <w:t>».</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     Получающая Сторона имеет право раскрыть уполномоченному органу лишь ту часть полученной от Передающей Стороны Конфиденциальной информации, раскрытие которой требуется согласно действующему законодательству.</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3.4. </w:t>
      </w:r>
      <w:proofErr w:type="gramStart"/>
      <w:r w:rsidRPr="0087208C">
        <w:rPr>
          <w:rFonts w:ascii="Times New Roman" w:eastAsia="Times New Roman" w:hAnsi="Times New Roman"/>
          <w:sz w:val="24"/>
          <w:szCs w:val="24"/>
          <w:lang w:eastAsia="ru-RU"/>
        </w:rPr>
        <w:t>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 причинах, приведших к этому, и мерах, предпринятых Получающей Стороной для предотвращения Разглашения Конфиденциальной информации и устранения возникших в связи с этим</w:t>
      </w:r>
      <w:proofErr w:type="gramEnd"/>
      <w:r w:rsidRPr="0087208C">
        <w:rPr>
          <w:rFonts w:ascii="Times New Roman" w:eastAsia="Times New Roman" w:hAnsi="Times New Roman"/>
          <w:sz w:val="24"/>
          <w:szCs w:val="24"/>
          <w:lang w:eastAsia="ru-RU"/>
        </w:rPr>
        <w:t xml:space="preserve"> неблагоприятных последствий.</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3.5 Передающая Сторона вправе прекратить защиту конфиденциальности переданной по Соглашению Конфиденциальной информации, о чем может письменно уведомить Получающую Сторону.</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 xml:space="preserve">4. ОТВЕТСТВЕННОСТЬ  СТОРОН </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4.1. </w:t>
      </w:r>
      <w:proofErr w:type="gramStart"/>
      <w:r w:rsidRPr="0087208C">
        <w:rPr>
          <w:rFonts w:ascii="Times New Roman" w:eastAsia="Times New Roman" w:hAnsi="Times New Roman"/>
          <w:sz w:val="24"/>
          <w:szCs w:val="24"/>
          <w:lang w:eastAsia="ru-RU"/>
        </w:rPr>
        <w:t>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Соглашения и обязана уплатить Передающей Стороне штраф в размере 100 000 (сто тысяч) рублей за каждый факт Разглашения Конфиденциальной информации, а также не покрытые штрафом убытки, возникшие у Передающей Стороны вследствие ненадлежащего исполнения Получающей Стороной</w:t>
      </w:r>
      <w:proofErr w:type="gramEnd"/>
      <w:r w:rsidRPr="0087208C">
        <w:rPr>
          <w:rFonts w:ascii="Times New Roman" w:eastAsia="Times New Roman" w:hAnsi="Times New Roman"/>
          <w:sz w:val="24"/>
          <w:szCs w:val="24"/>
          <w:lang w:eastAsia="ru-RU"/>
        </w:rPr>
        <w:t xml:space="preserve"> условий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lastRenderedPageBreak/>
        <w:t>4.2. Получающая Сторона несет ответственность в полном объеме за Разглашение Конфиденциальной информации ее представителями и</w:t>
      </w:r>
      <w:proofErr w:type="gramStart"/>
      <w:r w:rsidRPr="0087208C">
        <w:rPr>
          <w:rFonts w:ascii="Times New Roman" w:eastAsia="Times New Roman" w:hAnsi="Times New Roman"/>
          <w:sz w:val="24"/>
          <w:szCs w:val="24"/>
          <w:lang w:eastAsia="ru-RU"/>
        </w:rPr>
        <w:t xml:space="preserve"> Т</w:t>
      </w:r>
      <w:proofErr w:type="gramEnd"/>
      <w:r w:rsidRPr="0087208C">
        <w:rPr>
          <w:rFonts w:ascii="Times New Roman" w:eastAsia="Times New Roman" w:hAnsi="Times New Roman"/>
          <w:sz w:val="24"/>
          <w:szCs w:val="24"/>
          <w:lang w:eastAsia="ru-RU"/>
        </w:rPr>
        <w:t>ретьими лицами, получившими доступ к такой информации.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5. СРОК ДЕЙСТВИЯ СОГЛАШЕНИЯ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5.1. Соглашение вступает в силу </w:t>
      </w:r>
      <w:proofErr w:type="gramStart"/>
      <w:r w:rsidRPr="0087208C">
        <w:rPr>
          <w:rFonts w:ascii="Times New Roman" w:eastAsia="Times New Roman" w:hAnsi="Times New Roman"/>
          <w:sz w:val="24"/>
          <w:szCs w:val="24"/>
          <w:lang w:eastAsia="ru-RU"/>
        </w:rPr>
        <w:t>с даты</w:t>
      </w:r>
      <w:proofErr w:type="gramEnd"/>
      <w:r w:rsidRPr="0087208C">
        <w:rPr>
          <w:rFonts w:ascii="Times New Roman" w:eastAsia="Times New Roman" w:hAnsi="Times New Roman"/>
          <w:sz w:val="24"/>
          <w:szCs w:val="24"/>
          <w:lang w:eastAsia="ru-RU"/>
        </w:rPr>
        <w:t xml:space="preserve"> его подписания обеими Сторонами и действует в течение 5 (пяти) лет, если иной срок не указан Передающей стороной, а в случае, если Конфиденциальная информация охраняется бессрочно – до получения письменного уведомления Передающей стороны о прекращении защиты переданной Конфиденциальной информации.</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28"/>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6. ПРОЧИЕ УСЛОВИЯ</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6.1. Соглашение составлено на русском языке в 2 (двух) экземплярах, имеющих равную юридическую силу, по одному для каждой из Сторон.</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6.2.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заказным письмом, доставлены курьером или переданы уполномоченным представителем по следующим адресам:</w:t>
      </w:r>
    </w:p>
    <w:p w:rsidR="0087208C" w:rsidRPr="0087208C" w:rsidRDefault="0087208C" w:rsidP="0087208C">
      <w:pPr>
        <w:tabs>
          <w:tab w:val="left" w:pos="567"/>
        </w:tabs>
        <w:spacing w:after="0" w:line="240" w:lineRule="auto"/>
        <w:ind w:right="-28"/>
        <w:jc w:val="both"/>
        <w:rPr>
          <w:rFonts w:ascii="Times New Roman" w:eastAsia="MS Mincho" w:hAnsi="Times New Roman"/>
          <w:color w:val="000000"/>
          <w:spacing w:val="-10"/>
          <w:sz w:val="24"/>
          <w:szCs w:val="24"/>
          <w:lang w:eastAsia="ru-RU"/>
        </w:rPr>
      </w:pPr>
      <w:r w:rsidRPr="0087208C">
        <w:rPr>
          <w:rFonts w:ascii="Times New Roman" w:eastAsia="Times New Roman" w:hAnsi="Times New Roman"/>
          <w:bCs/>
          <w:i/>
          <w:sz w:val="24"/>
          <w:szCs w:val="24"/>
          <w:lang w:eastAsia="ru-RU"/>
        </w:rPr>
        <w:t>Передающая Сторона</w:t>
      </w:r>
      <w:r w:rsidRPr="0087208C">
        <w:rPr>
          <w:rFonts w:ascii="Times New Roman" w:eastAsia="Times New Roman" w:hAnsi="Times New Roman"/>
          <w:sz w:val="24"/>
          <w:szCs w:val="24"/>
          <w:lang w:eastAsia="ru-RU"/>
        </w:rPr>
        <w:t>: ______________________________________________________</w:t>
      </w:r>
    </w:p>
    <w:p w:rsidR="0087208C" w:rsidRPr="0087208C" w:rsidRDefault="0087208C" w:rsidP="0087208C">
      <w:pPr>
        <w:tabs>
          <w:tab w:val="left" w:pos="567"/>
        </w:tabs>
        <w:spacing w:after="0" w:line="240" w:lineRule="auto"/>
        <w:ind w:right="-28"/>
        <w:jc w:val="both"/>
        <w:rPr>
          <w:rFonts w:ascii="Times New Roman" w:eastAsia="MS Mincho" w:hAnsi="Times New Roman"/>
          <w:color w:val="000000"/>
          <w:spacing w:val="-10"/>
          <w:sz w:val="24"/>
          <w:szCs w:val="24"/>
          <w:lang w:eastAsia="ru-RU"/>
        </w:rPr>
      </w:pPr>
      <w:r w:rsidRPr="0087208C">
        <w:rPr>
          <w:rFonts w:ascii="Times New Roman" w:eastAsia="Times New Roman" w:hAnsi="Times New Roman"/>
          <w:bCs/>
          <w:i/>
          <w:sz w:val="24"/>
          <w:szCs w:val="24"/>
          <w:lang w:eastAsia="ru-RU"/>
        </w:rPr>
        <w:t>Получающая Сторона</w:t>
      </w:r>
      <w:r w:rsidRPr="0087208C">
        <w:rPr>
          <w:rFonts w:ascii="Times New Roman" w:eastAsia="Times New Roman" w:hAnsi="Times New Roman"/>
          <w:sz w:val="24"/>
          <w:szCs w:val="24"/>
          <w:lang w:eastAsia="ru-RU"/>
        </w:rPr>
        <w:t>: ______________________________________________________</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 xml:space="preserve">6.3. Недействительность или невозможность исполнения любого положения Соглашения не влияет на действительность или возможность </w:t>
      </w:r>
      <w:proofErr w:type="gramStart"/>
      <w:r w:rsidRPr="0087208C">
        <w:rPr>
          <w:rFonts w:ascii="Times New Roman" w:eastAsia="Times New Roman" w:hAnsi="Times New Roman"/>
          <w:sz w:val="24"/>
          <w:szCs w:val="24"/>
          <w:lang w:eastAsia="ru-RU"/>
        </w:rPr>
        <w:t>исполнения</w:t>
      </w:r>
      <w:proofErr w:type="gramEnd"/>
      <w:r w:rsidRPr="0087208C">
        <w:rPr>
          <w:rFonts w:ascii="Times New Roman" w:eastAsia="Times New Roman" w:hAnsi="Times New Roman"/>
          <w:sz w:val="24"/>
          <w:szCs w:val="24"/>
          <w:lang w:eastAsia="ru-RU"/>
        </w:rPr>
        <w:t xml:space="preserve"> как любых иных положений Соглашения, так и Соглашения в целом.</w:t>
      </w:r>
    </w:p>
    <w:p w:rsidR="0087208C" w:rsidRPr="0087208C" w:rsidRDefault="0087208C" w:rsidP="0087208C">
      <w:pPr>
        <w:tabs>
          <w:tab w:val="left" w:pos="567"/>
        </w:tabs>
        <w:spacing w:after="0" w:line="240" w:lineRule="auto"/>
        <w:ind w:right="-28"/>
        <w:jc w:val="both"/>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7. ПОДПИСИ СТОРОН</w:t>
      </w:r>
    </w:p>
    <w:tbl>
      <w:tblPr>
        <w:tblW w:w="0" w:type="auto"/>
        <w:tblLayout w:type="fixed"/>
        <w:tblLook w:val="0000"/>
      </w:tblPr>
      <w:tblGrid>
        <w:gridCol w:w="5070"/>
        <w:gridCol w:w="4394"/>
      </w:tblGrid>
      <w:tr w:rsidR="0087208C" w:rsidRPr="0087208C" w:rsidTr="00AC05C1">
        <w:trPr>
          <w:trHeight w:val="993"/>
        </w:trPr>
        <w:tc>
          <w:tcPr>
            <w:tcW w:w="5070" w:type="dxa"/>
          </w:tcPr>
          <w:p w:rsidR="0087208C" w:rsidRPr="0087208C" w:rsidRDefault="0087208C" w:rsidP="00AC05C1">
            <w:pPr>
              <w:keepNext/>
              <w:tabs>
                <w:tab w:val="left" w:pos="567"/>
              </w:tabs>
              <w:spacing w:after="0" w:line="240" w:lineRule="auto"/>
              <w:ind w:right="-313"/>
              <w:jc w:val="both"/>
              <w:outlineLvl w:val="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ПАО «</w:t>
            </w:r>
            <w:r w:rsidR="0038328E">
              <w:rPr>
                <w:rFonts w:ascii="Times New Roman" w:eastAsia="Times New Roman" w:hAnsi="Times New Roman"/>
                <w:b/>
                <w:bCs/>
                <w:sz w:val="24"/>
                <w:szCs w:val="24"/>
                <w:lang w:eastAsia="ru-RU"/>
              </w:rPr>
              <w:t>ОИРП</w:t>
            </w:r>
            <w:r w:rsidRPr="0087208C">
              <w:rPr>
                <w:rFonts w:ascii="Times New Roman" w:eastAsia="Times New Roman" w:hAnsi="Times New Roman"/>
                <w:b/>
                <w:bCs/>
                <w:sz w:val="24"/>
                <w:szCs w:val="24"/>
                <w:lang w:eastAsia="ru-RU"/>
              </w:rPr>
              <w:t>»</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________________ /Ф.И.О./</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tc>
        <w:tc>
          <w:tcPr>
            <w:tcW w:w="4394" w:type="dxa"/>
          </w:tcPr>
          <w:p w:rsidR="0087208C" w:rsidRPr="0087208C" w:rsidRDefault="0087208C" w:rsidP="00AC05C1">
            <w:pPr>
              <w:keepNext/>
              <w:tabs>
                <w:tab w:val="left" w:pos="567"/>
              </w:tabs>
              <w:spacing w:after="0" w:line="240" w:lineRule="auto"/>
              <w:ind w:right="-313"/>
              <w:jc w:val="both"/>
              <w:outlineLvl w:val="3"/>
              <w:rPr>
                <w:rFonts w:ascii="Times New Roman" w:eastAsia="Times New Roman" w:hAnsi="Times New Roman"/>
                <w:b/>
                <w:bCs/>
                <w:sz w:val="24"/>
                <w:szCs w:val="24"/>
                <w:lang w:eastAsia="ru-RU"/>
              </w:rPr>
            </w:pPr>
            <w:r w:rsidRPr="0087208C">
              <w:rPr>
                <w:rFonts w:ascii="Times New Roman" w:eastAsia="Times New Roman" w:hAnsi="Times New Roman"/>
                <w:b/>
                <w:bCs/>
                <w:sz w:val="24"/>
                <w:szCs w:val="24"/>
                <w:lang w:eastAsia="ru-RU"/>
              </w:rPr>
              <w:t>Акционер (Наименование/Ф.И.О.)</w:t>
            </w: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p>
          <w:p w:rsidR="0087208C" w:rsidRPr="0087208C" w:rsidRDefault="0087208C" w:rsidP="00AC05C1">
            <w:pPr>
              <w:tabs>
                <w:tab w:val="left" w:pos="567"/>
              </w:tabs>
              <w:spacing w:after="0" w:line="240" w:lineRule="auto"/>
              <w:ind w:right="-313"/>
              <w:jc w:val="both"/>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________________ /Ф.И.О./</w:t>
            </w:r>
            <w:r w:rsidRPr="0087208C">
              <w:rPr>
                <w:rStyle w:val="af0"/>
                <w:rFonts w:ascii="Times New Roman" w:eastAsia="Times New Roman" w:hAnsi="Times New Roman"/>
                <w:sz w:val="24"/>
                <w:szCs w:val="24"/>
                <w:lang w:eastAsia="ru-RU"/>
              </w:rPr>
              <w:footnoteReference w:id="1"/>
            </w:r>
          </w:p>
        </w:tc>
      </w:tr>
    </w:tbl>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ind w:left="6521"/>
        <w:jc w:val="right"/>
        <w:rPr>
          <w:rFonts w:ascii="Times New Roman" w:hAnsi="Times New Roman"/>
          <w:sz w:val="24"/>
          <w:szCs w:val="24"/>
        </w:rPr>
      </w:pPr>
      <w:r w:rsidRPr="0087208C">
        <w:rPr>
          <w:sz w:val="24"/>
          <w:szCs w:val="24"/>
        </w:rPr>
        <w:br w:type="page"/>
      </w:r>
      <w:r w:rsidRPr="0087208C">
        <w:rPr>
          <w:rFonts w:ascii="Times New Roman" w:hAnsi="Times New Roman"/>
          <w:sz w:val="24"/>
          <w:szCs w:val="24"/>
        </w:rPr>
        <w:lastRenderedPageBreak/>
        <w:t>Приложение №1</w:t>
      </w:r>
    </w:p>
    <w:p w:rsidR="0087208C" w:rsidRPr="0087208C" w:rsidRDefault="0087208C" w:rsidP="0087208C">
      <w:pPr>
        <w:spacing w:after="0" w:line="240" w:lineRule="auto"/>
        <w:jc w:val="right"/>
        <w:rPr>
          <w:rFonts w:ascii="Times New Roman" w:hAnsi="Times New Roman"/>
          <w:sz w:val="24"/>
          <w:szCs w:val="24"/>
        </w:rPr>
      </w:pPr>
      <w:r w:rsidRPr="0087208C">
        <w:rPr>
          <w:rFonts w:ascii="Times New Roman" w:hAnsi="Times New Roman"/>
          <w:sz w:val="24"/>
          <w:szCs w:val="24"/>
        </w:rPr>
        <w:t>к Соглашению о конфиденциальности</w:t>
      </w:r>
    </w:p>
    <w:p w:rsidR="0087208C" w:rsidRPr="0087208C" w:rsidRDefault="0087208C" w:rsidP="0087208C">
      <w:pPr>
        <w:spacing w:after="0" w:line="240" w:lineRule="auto"/>
        <w:jc w:val="right"/>
        <w:rPr>
          <w:rFonts w:ascii="Times New Roman" w:hAnsi="Times New Roman"/>
          <w:sz w:val="24"/>
          <w:szCs w:val="24"/>
        </w:rPr>
      </w:pPr>
      <w:r w:rsidRPr="0087208C">
        <w:rPr>
          <w:rFonts w:ascii="Times New Roman" w:hAnsi="Times New Roman"/>
          <w:sz w:val="24"/>
          <w:szCs w:val="24"/>
        </w:rPr>
        <w:t xml:space="preserve">№ </w:t>
      </w:r>
      <w:proofErr w:type="spellStart"/>
      <w:r w:rsidRPr="0087208C">
        <w:rPr>
          <w:rFonts w:ascii="Times New Roman" w:hAnsi="Times New Roman"/>
          <w:sz w:val="24"/>
          <w:szCs w:val="24"/>
        </w:rPr>
        <w:t>________от</w:t>
      </w:r>
      <w:proofErr w:type="spellEnd"/>
      <w:r w:rsidRPr="0087208C">
        <w:rPr>
          <w:rFonts w:ascii="Times New Roman" w:hAnsi="Times New Roman"/>
          <w:sz w:val="24"/>
          <w:szCs w:val="24"/>
        </w:rPr>
        <w:t xml:space="preserve"> «___» ___________20__ г.</w:t>
      </w:r>
    </w:p>
    <w:p w:rsidR="0087208C" w:rsidRPr="0087208C" w:rsidRDefault="0087208C" w:rsidP="0087208C">
      <w:pPr>
        <w:spacing w:after="0" w:line="240" w:lineRule="auto"/>
        <w:jc w:val="right"/>
        <w:rPr>
          <w:rFonts w:ascii="Times New Roman" w:hAnsi="Times New Roman"/>
          <w:b/>
          <w:sz w:val="24"/>
          <w:szCs w:val="24"/>
        </w:rPr>
      </w:pPr>
    </w:p>
    <w:p w:rsidR="0087208C" w:rsidRPr="0087208C" w:rsidRDefault="0087208C" w:rsidP="0087208C">
      <w:pPr>
        <w:spacing w:after="0" w:line="240" w:lineRule="auto"/>
        <w:jc w:val="center"/>
        <w:rPr>
          <w:rFonts w:ascii="Times New Roman" w:hAnsi="Times New Roman"/>
          <w:sz w:val="24"/>
          <w:szCs w:val="24"/>
        </w:rPr>
      </w:pPr>
      <w:r w:rsidRPr="0087208C">
        <w:rPr>
          <w:rFonts w:ascii="Times New Roman" w:hAnsi="Times New Roman"/>
          <w:sz w:val="24"/>
          <w:szCs w:val="24"/>
        </w:rPr>
        <w:t xml:space="preserve">ФОРМА АКТА ПРИЕМА-ПЕРЕДАЧИ </w:t>
      </w:r>
    </w:p>
    <w:p w:rsidR="0087208C" w:rsidRPr="0087208C" w:rsidRDefault="0087208C" w:rsidP="0087208C">
      <w:pPr>
        <w:spacing w:after="0" w:line="240" w:lineRule="auto"/>
        <w:jc w:val="center"/>
        <w:rPr>
          <w:rFonts w:ascii="Times New Roman" w:hAnsi="Times New Roman"/>
          <w:sz w:val="24"/>
          <w:szCs w:val="24"/>
        </w:rPr>
      </w:pPr>
      <w:r w:rsidRPr="0087208C">
        <w:rPr>
          <w:rFonts w:ascii="Times New Roman" w:hAnsi="Times New Roman"/>
          <w:sz w:val="24"/>
          <w:szCs w:val="24"/>
        </w:rPr>
        <w:t>КОНФИДЕНЦИАЛЬНОЙ ИНФОРМАЦИИ</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jc w:val="center"/>
        <w:rPr>
          <w:rFonts w:ascii="Times New Roman" w:hAnsi="Times New Roman"/>
          <w:b/>
          <w:sz w:val="24"/>
          <w:szCs w:val="24"/>
        </w:rPr>
      </w:pPr>
      <w:r w:rsidRPr="0087208C">
        <w:rPr>
          <w:rFonts w:ascii="Times New Roman" w:hAnsi="Times New Roman"/>
          <w:b/>
          <w:sz w:val="24"/>
          <w:szCs w:val="24"/>
        </w:rPr>
        <w:t xml:space="preserve">Акт приема-передачи Конфиденциальной информации </w:t>
      </w:r>
    </w:p>
    <w:p w:rsidR="0087208C" w:rsidRPr="0087208C" w:rsidRDefault="0087208C" w:rsidP="0087208C">
      <w:pPr>
        <w:spacing w:after="0" w:line="240" w:lineRule="auto"/>
        <w:jc w:val="center"/>
        <w:rPr>
          <w:rFonts w:ascii="Times New Roman" w:hAnsi="Times New Roman"/>
          <w:b/>
          <w:sz w:val="24"/>
          <w:szCs w:val="24"/>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spacing w:after="0" w:line="240" w:lineRule="auto"/>
        <w:ind w:right="-313"/>
        <w:rPr>
          <w:rFonts w:ascii="Times New Roman" w:eastAsia="Times New Roman" w:hAnsi="Times New Roman"/>
          <w:sz w:val="24"/>
          <w:szCs w:val="24"/>
          <w:lang w:eastAsia="ru-RU"/>
        </w:rPr>
      </w:pPr>
      <w:r w:rsidRPr="0087208C">
        <w:rPr>
          <w:rFonts w:ascii="Times New Roman" w:eastAsia="Times New Roman" w:hAnsi="Times New Roman"/>
          <w:sz w:val="24"/>
          <w:szCs w:val="24"/>
          <w:lang w:eastAsia="ru-RU"/>
        </w:rPr>
        <w:t>г. _________</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w:t>
      </w:r>
      <w:r w:rsidRPr="0087208C">
        <w:rPr>
          <w:rFonts w:ascii="Times New Roman" w:eastAsia="Times New Roman" w:hAnsi="Times New Roman"/>
          <w:sz w:val="24"/>
          <w:szCs w:val="24"/>
          <w:lang w:eastAsia="ru-RU"/>
        </w:rPr>
        <w:tab/>
      </w:r>
      <w:r w:rsidRPr="0087208C">
        <w:rPr>
          <w:rFonts w:ascii="Times New Roman" w:eastAsia="Times New Roman" w:hAnsi="Times New Roman"/>
          <w:sz w:val="24"/>
          <w:szCs w:val="24"/>
          <w:lang w:eastAsia="ru-RU"/>
        </w:rPr>
        <w:tab/>
        <w:t xml:space="preserve">        «___» ________ 20__ г.</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ind w:firstLine="708"/>
        <w:jc w:val="both"/>
        <w:rPr>
          <w:rFonts w:ascii="Times New Roman" w:hAnsi="Times New Roman"/>
          <w:sz w:val="24"/>
          <w:szCs w:val="24"/>
        </w:rPr>
      </w:pPr>
      <w:r w:rsidRPr="0087208C">
        <w:rPr>
          <w:rFonts w:ascii="Times New Roman" w:hAnsi="Times New Roman"/>
          <w:sz w:val="24"/>
          <w:szCs w:val="24"/>
        </w:rPr>
        <w:t>В соответствии с Соглашением о конфиденциальности №______ от _____ 20__г. ПАО </w:t>
      </w:r>
      <w:r>
        <w:rPr>
          <w:rFonts w:ascii="Times New Roman" w:hAnsi="Times New Roman"/>
          <w:sz w:val="24"/>
          <w:szCs w:val="24"/>
        </w:rPr>
        <w:t>«</w:t>
      </w:r>
      <w:r w:rsidR="0038328E">
        <w:rPr>
          <w:rFonts w:ascii="Times New Roman" w:hAnsi="Times New Roman"/>
          <w:sz w:val="24"/>
          <w:szCs w:val="24"/>
        </w:rPr>
        <w:t>О</w:t>
      </w:r>
      <w:r>
        <w:rPr>
          <w:rFonts w:ascii="Times New Roman" w:hAnsi="Times New Roman"/>
          <w:sz w:val="24"/>
          <w:szCs w:val="24"/>
        </w:rPr>
        <w:t>ИРП</w:t>
      </w:r>
      <w:r w:rsidRPr="0087208C">
        <w:rPr>
          <w:rFonts w:ascii="Times New Roman" w:hAnsi="Times New Roman"/>
          <w:sz w:val="24"/>
          <w:szCs w:val="24"/>
        </w:rPr>
        <w:t xml:space="preserve">» передало акционеру______________ </w:t>
      </w:r>
      <w:r w:rsidRPr="0087208C">
        <w:rPr>
          <w:rFonts w:ascii="Times New Roman" w:eastAsia="Times New Roman" w:hAnsi="Times New Roman"/>
          <w:sz w:val="24"/>
          <w:szCs w:val="24"/>
          <w:lang w:eastAsia="ru-RU"/>
        </w:rPr>
        <w:t>(</w:t>
      </w:r>
      <w:r w:rsidRPr="0087208C">
        <w:rPr>
          <w:rFonts w:ascii="Times New Roman" w:eastAsia="Times New Roman" w:hAnsi="Times New Roman"/>
          <w:i/>
          <w:sz w:val="24"/>
          <w:szCs w:val="24"/>
          <w:lang w:eastAsia="ru-RU"/>
        </w:rPr>
        <w:t>Наименование/Ф.И.О.</w:t>
      </w:r>
      <w:r w:rsidRPr="0087208C">
        <w:rPr>
          <w:rFonts w:ascii="Times New Roman" w:eastAsia="Times New Roman" w:hAnsi="Times New Roman"/>
          <w:sz w:val="24"/>
          <w:szCs w:val="24"/>
          <w:lang w:eastAsia="ru-RU"/>
        </w:rPr>
        <w:t>)</w:t>
      </w:r>
      <w:r w:rsidRPr="0087208C">
        <w:rPr>
          <w:rFonts w:ascii="Times New Roman" w:hAnsi="Times New Roman"/>
          <w:sz w:val="24"/>
          <w:szCs w:val="24"/>
        </w:rPr>
        <w:t xml:space="preserve"> нижеуказанную Конфиденциальную информацию:</w:t>
      </w:r>
    </w:p>
    <w:p w:rsidR="0087208C" w:rsidRPr="0087208C" w:rsidRDefault="0087208C" w:rsidP="0087208C">
      <w:pPr>
        <w:spacing w:after="0" w:line="240" w:lineRule="auto"/>
        <w:ind w:firstLine="708"/>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387"/>
        <w:gridCol w:w="2126"/>
        <w:gridCol w:w="2126"/>
      </w:tblGrid>
      <w:tr w:rsidR="0087208C" w:rsidRPr="0087208C" w:rsidTr="00AC05C1">
        <w:tc>
          <w:tcPr>
            <w:tcW w:w="567"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w:t>
            </w:r>
          </w:p>
          <w:p w:rsidR="0087208C" w:rsidRPr="0087208C" w:rsidRDefault="0087208C" w:rsidP="00AC05C1">
            <w:pPr>
              <w:spacing w:after="0" w:line="240" w:lineRule="auto"/>
              <w:jc w:val="center"/>
              <w:rPr>
                <w:rFonts w:ascii="Times New Roman" w:hAnsi="Times New Roman"/>
                <w:sz w:val="24"/>
                <w:szCs w:val="24"/>
              </w:rPr>
            </w:pPr>
            <w:proofErr w:type="spellStart"/>
            <w:r w:rsidRPr="0087208C">
              <w:rPr>
                <w:rFonts w:ascii="Times New Roman" w:hAnsi="Times New Roman"/>
                <w:sz w:val="24"/>
                <w:szCs w:val="24"/>
              </w:rPr>
              <w:t>п\</w:t>
            </w:r>
            <w:proofErr w:type="gramStart"/>
            <w:r w:rsidRPr="0087208C">
              <w:rPr>
                <w:rFonts w:ascii="Times New Roman" w:hAnsi="Times New Roman"/>
                <w:sz w:val="24"/>
                <w:szCs w:val="24"/>
              </w:rPr>
              <w:t>п</w:t>
            </w:r>
            <w:proofErr w:type="spellEnd"/>
            <w:proofErr w:type="gramEnd"/>
          </w:p>
        </w:tc>
        <w:tc>
          <w:tcPr>
            <w:tcW w:w="5387"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 xml:space="preserve">Наименование передаваемой Конфиденциальной информации </w:t>
            </w:r>
          </w:p>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(наименование документа)</w:t>
            </w: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Количество</w:t>
            </w:r>
          </w:p>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 xml:space="preserve">листов </w:t>
            </w: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r w:rsidRPr="0087208C">
              <w:rPr>
                <w:rFonts w:ascii="Times New Roman" w:hAnsi="Times New Roman"/>
                <w:sz w:val="24"/>
                <w:szCs w:val="24"/>
              </w:rPr>
              <w:t>Количество экземпляров</w:t>
            </w:r>
          </w:p>
        </w:tc>
      </w:tr>
      <w:tr w:rsidR="0087208C" w:rsidRPr="0087208C" w:rsidTr="00AC05C1">
        <w:tc>
          <w:tcPr>
            <w:tcW w:w="56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538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r>
      <w:tr w:rsidR="0087208C" w:rsidRPr="0087208C" w:rsidTr="00AC05C1">
        <w:tc>
          <w:tcPr>
            <w:tcW w:w="56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5387" w:type="dxa"/>
            <w:shd w:val="clear" w:color="auto" w:fill="auto"/>
          </w:tcPr>
          <w:p w:rsidR="0087208C" w:rsidRPr="0087208C" w:rsidRDefault="0087208C" w:rsidP="00AC05C1">
            <w:pPr>
              <w:spacing w:after="0" w:line="240" w:lineRule="auto"/>
              <w:jc w:val="both"/>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c>
          <w:tcPr>
            <w:tcW w:w="2126" w:type="dxa"/>
            <w:shd w:val="clear" w:color="auto" w:fill="auto"/>
          </w:tcPr>
          <w:p w:rsidR="0087208C" w:rsidRPr="0087208C" w:rsidRDefault="0087208C" w:rsidP="00AC05C1">
            <w:pPr>
              <w:spacing w:after="0" w:line="240" w:lineRule="auto"/>
              <w:jc w:val="center"/>
              <w:rPr>
                <w:rFonts w:ascii="Times New Roman" w:hAnsi="Times New Roman"/>
                <w:sz w:val="24"/>
                <w:szCs w:val="24"/>
              </w:rPr>
            </w:pPr>
          </w:p>
        </w:tc>
      </w:tr>
    </w:tbl>
    <w:p w:rsidR="0087208C" w:rsidRPr="0087208C" w:rsidRDefault="0087208C" w:rsidP="0087208C">
      <w:pPr>
        <w:spacing w:after="0" w:line="240" w:lineRule="auto"/>
        <w:ind w:firstLine="708"/>
        <w:jc w:val="both"/>
        <w:rPr>
          <w:rFonts w:ascii="Times New Roman" w:hAnsi="Times New Roman"/>
          <w:sz w:val="24"/>
          <w:szCs w:val="24"/>
        </w:rPr>
      </w:pPr>
    </w:p>
    <w:p w:rsidR="0087208C" w:rsidRPr="0087208C" w:rsidRDefault="0087208C" w:rsidP="0087208C">
      <w:pPr>
        <w:spacing w:after="0" w:line="240" w:lineRule="auto"/>
        <w:ind w:firstLine="708"/>
        <w:jc w:val="both"/>
        <w:rPr>
          <w:rFonts w:ascii="Times New Roman" w:hAnsi="Times New Roman"/>
          <w:sz w:val="24"/>
          <w:szCs w:val="24"/>
        </w:rPr>
      </w:pPr>
      <w:r w:rsidRPr="0087208C">
        <w:rPr>
          <w:rFonts w:ascii="Times New Roman" w:hAnsi="Times New Roman"/>
          <w:sz w:val="24"/>
          <w:szCs w:val="24"/>
        </w:rPr>
        <w:t>Настоящий Акт составлен в двух экземплярах, имеющих равную юридическую силу, по одному для каждой Стороны.</w:t>
      </w:r>
    </w:p>
    <w:p w:rsidR="0087208C" w:rsidRPr="0087208C" w:rsidRDefault="0087208C" w:rsidP="0087208C">
      <w:pPr>
        <w:spacing w:after="0" w:line="240" w:lineRule="auto"/>
        <w:jc w:val="both"/>
        <w:rPr>
          <w:rFonts w:ascii="Times New Roman" w:hAnsi="Times New Roman"/>
          <w:sz w:val="24"/>
          <w:szCs w:val="24"/>
        </w:rPr>
      </w:pPr>
    </w:p>
    <w:p w:rsidR="0087208C" w:rsidRPr="0087208C" w:rsidRDefault="0087208C" w:rsidP="0087208C">
      <w:pPr>
        <w:spacing w:after="0" w:line="240" w:lineRule="auto"/>
        <w:rPr>
          <w:rFonts w:ascii="Times New Roman" w:hAnsi="Times New Roman"/>
          <w:b/>
          <w:bCs/>
          <w:sz w:val="24"/>
          <w:szCs w:val="24"/>
        </w:rPr>
      </w:pPr>
      <w:r w:rsidRPr="0087208C">
        <w:rPr>
          <w:rFonts w:ascii="Times New Roman" w:hAnsi="Times New Roman"/>
          <w:b/>
          <w:bCs/>
          <w:sz w:val="24"/>
          <w:szCs w:val="24"/>
        </w:rPr>
        <w:t>ПОДПИСИ СТОРОН</w:t>
      </w:r>
    </w:p>
    <w:tbl>
      <w:tblPr>
        <w:tblW w:w="0" w:type="auto"/>
        <w:tblLayout w:type="fixed"/>
        <w:tblLook w:val="0000"/>
      </w:tblPr>
      <w:tblGrid>
        <w:gridCol w:w="5070"/>
        <w:gridCol w:w="4394"/>
      </w:tblGrid>
      <w:tr w:rsidR="0087208C" w:rsidRPr="0087208C" w:rsidTr="00AC05C1">
        <w:trPr>
          <w:trHeight w:val="993"/>
        </w:trPr>
        <w:tc>
          <w:tcPr>
            <w:tcW w:w="5070" w:type="dxa"/>
          </w:tcPr>
          <w:p w:rsidR="0087208C" w:rsidRPr="0087208C" w:rsidRDefault="0087208C" w:rsidP="00AC05C1">
            <w:pPr>
              <w:spacing w:after="0" w:line="240" w:lineRule="auto"/>
              <w:jc w:val="both"/>
              <w:rPr>
                <w:rFonts w:ascii="Times New Roman" w:hAnsi="Times New Roman"/>
                <w:b/>
                <w:bCs/>
                <w:sz w:val="24"/>
                <w:szCs w:val="24"/>
              </w:rPr>
            </w:pPr>
            <w:r>
              <w:rPr>
                <w:rFonts w:ascii="Times New Roman" w:hAnsi="Times New Roman"/>
                <w:b/>
                <w:bCs/>
                <w:sz w:val="24"/>
                <w:szCs w:val="24"/>
              </w:rPr>
              <w:t>ПАО «</w:t>
            </w:r>
            <w:r w:rsidR="0038328E">
              <w:rPr>
                <w:rFonts w:ascii="Times New Roman" w:hAnsi="Times New Roman"/>
                <w:b/>
                <w:bCs/>
                <w:sz w:val="24"/>
                <w:szCs w:val="24"/>
              </w:rPr>
              <w:t>О</w:t>
            </w:r>
            <w:r>
              <w:rPr>
                <w:rFonts w:ascii="Times New Roman" w:hAnsi="Times New Roman"/>
                <w:b/>
                <w:bCs/>
                <w:sz w:val="24"/>
                <w:szCs w:val="24"/>
              </w:rPr>
              <w:t>ИРП</w:t>
            </w:r>
            <w:r w:rsidRPr="0087208C">
              <w:rPr>
                <w:rFonts w:ascii="Times New Roman" w:hAnsi="Times New Roman"/>
                <w:b/>
                <w:bCs/>
                <w:sz w:val="24"/>
                <w:szCs w:val="24"/>
              </w:rPr>
              <w:t>»</w:t>
            </w:r>
          </w:p>
          <w:p w:rsidR="0087208C" w:rsidRPr="0087208C" w:rsidRDefault="0087208C" w:rsidP="00AC05C1">
            <w:pPr>
              <w:spacing w:after="0" w:line="240" w:lineRule="auto"/>
              <w:jc w:val="both"/>
              <w:rPr>
                <w:rFonts w:ascii="Times New Roman" w:hAnsi="Times New Roman"/>
                <w:b/>
                <w:sz w:val="24"/>
                <w:szCs w:val="24"/>
              </w:rPr>
            </w:pPr>
          </w:p>
          <w:p w:rsidR="0087208C" w:rsidRPr="0087208C" w:rsidRDefault="0087208C" w:rsidP="00AC05C1">
            <w:pPr>
              <w:spacing w:after="0" w:line="240" w:lineRule="auto"/>
              <w:jc w:val="both"/>
              <w:rPr>
                <w:rFonts w:ascii="Times New Roman" w:hAnsi="Times New Roman"/>
                <w:sz w:val="24"/>
                <w:szCs w:val="24"/>
              </w:rPr>
            </w:pPr>
            <w:r w:rsidRPr="0087208C">
              <w:rPr>
                <w:rFonts w:ascii="Times New Roman" w:hAnsi="Times New Roman"/>
                <w:sz w:val="24"/>
                <w:szCs w:val="24"/>
              </w:rPr>
              <w:t>________________ /Ф.И.О./</w:t>
            </w:r>
          </w:p>
          <w:p w:rsidR="0087208C" w:rsidRPr="0087208C" w:rsidRDefault="0087208C" w:rsidP="00AC05C1">
            <w:pPr>
              <w:spacing w:after="0" w:line="240" w:lineRule="auto"/>
              <w:jc w:val="both"/>
              <w:rPr>
                <w:rFonts w:ascii="Times New Roman" w:hAnsi="Times New Roman"/>
                <w:b/>
                <w:sz w:val="24"/>
                <w:szCs w:val="24"/>
              </w:rPr>
            </w:pPr>
          </w:p>
        </w:tc>
        <w:tc>
          <w:tcPr>
            <w:tcW w:w="4394" w:type="dxa"/>
          </w:tcPr>
          <w:p w:rsidR="0087208C" w:rsidRPr="0087208C" w:rsidRDefault="0087208C" w:rsidP="00AC05C1">
            <w:pPr>
              <w:spacing w:after="0" w:line="240" w:lineRule="auto"/>
              <w:jc w:val="both"/>
              <w:rPr>
                <w:rFonts w:ascii="Times New Roman" w:hAnsi="Times New Roman"/>
                <w:b/>
                <w:bCs/>
                <w:sz w:val="24"/>
                <w:szCs w:val="24"/>
              </w:rPr>
            </w:pPr>
            <w:r w:rsidRPr="0087208C">
              <w:rPr>
                <w:rFonts w:ascii="Times New Roman" w:hAnsi="Times New Roman"/>
                <w:b/>
                <w:bCs/>
                <w:sz w:val="24"/>
                <w:szCs w:val="24"/>
              </w:rPr>
              <w:t>Акционер (Наименование/Ф.И.О.)</w:t>
            </w:r>
          </w:p>
          <w:p w:rsidR="0087208C" w:rsidRPr="0087208C" w:rsidRDefault="0087208C" w:rsidP="00AC05C1">
            <w:pPr>
              <w:spacing w:after="0" w:line="240" w:lineRule="auto"/>
              <w:jc w:val="both"/>
              <w:rPr>
                <w:rFonts w:ascii="Times New Roman" w:hAnsi="Times New Roman"/>
                <w:b/>
                <w:sz w:val="24"/>
                <w:szCs w:val="24"/>
              </w:rPr>
            </w:pPr>
          </w:p>
          <w:p w:rsidR="0087208C" w:rsidRPr="0087208C" w:rsidRDefault="0087208C" w:rsidP="00AC05C1">
            <w:pPr>
              <w:spacing w:after="0" w:line="240" w:lineRule="auto"/>
              <w:jc w:val="both"/>
              <w:rPr>
                <w:rFonts w:ascii="Times New Roman" w:hAnsi="Times New Roman"/>
                <w:sz w:val="24"/>
                <w:szCs w:val="24"/>
              </w:rPr>
            </w:pPr>
            <w:r w:rsidRPr="0087208C">
              <w:rPr>
                <w:rFonts w:ascii="Times New Roman" w:hAnsi="Times New Roman"/>
                <w:sz w:val="24"/>
                <w:szCs w:val="24"/>
              </w:rPr>
              <w:t>________________ /Ф.И.О./</w:t>
            </w:r>
          </w:p>
        </w:tc>
      </w:tr>
    </w:tbl>
    <w:p w:rsidR="0087208C" w:rsidRPr="0087208C" w:rsidRDefault="0087208C" w:rsidP="0087208C">
      <w:pPr>
        <w:spacing w:after="0" w:line="240" w:lineRule="auto"/>
        <w:ind w:right="-313"/>
        <w:rPr>
          <w:rFonts w:ascii="Times New Roman" w:eastAsia="Times New Roman" w:hAnsi="Times New Roman"/>
          <w:sz w:val="24"/>
          <w:szCs w:val="24"/>
          <w:lang w:eastAsia="ru-RU"/>
        </w:rPr>
      </w:pPr>
    </w:p>
    <w:p w:rsidR="0087208C" w:rsidRPr="0087208C" w:rsidRDefault="0087208C" w:rsidP="0087208C">
      <w:pPr>
        <w:tabs>
          <w:tab w:val="left" w:pos="567"/>
        </w:tabs>
        <w:rPr>
          <w:sz w:val="24"/>
          <w:szCs w:val="24"/>
        </w:rPr>
      </w:pPr>
    </w:p>
    <w:p w:rsidR="00BB5B88" w:rsidRPr="0087208C" w:rsidRDefault="00BB5B88" w:rsidP="006F6C00">
      <w:pPr>
        <w:pStyle w:val="a8"/>
        <w:spacing w:line="240" w:lineRule="auto"/>
        <w:ind w:firstLine="0"/>
        <w:jc w:val="center"/>
        <w:rPr>
          <w:rFonts w:ascii="Times New Roman" w:hAnsi="Times New Roman" w:cs="Times New Roman"/>
          <w:color w:val="auto"/>
          <w:sz w:val="24"/>
          <w:szCs w:val="24"/>
        </w:rPr>
      </w:pPr>
    </w:p>
    <w:p w:rsidR="0035555C" w:rsidRPr="0087208C" w:rsidRDefault="0035555C" w:rsidP="006F6C00">
      <w:pPr>
        <w:pStyle w:val="a8"/>
        <w:spacing w:line="240" w:lineRule="auto"/>
        <w:ind w:firstLine="0"/>
        <w:jc w:val="center"/>
        <w:rPr>
          <w:rFonts w:ascii="Times New Roman" w:hAnsi="Times New Roman" w:cs="Times New Roman"/>
          <w:color w:val="auto"/>
          <w:sz w:val="24"/>
          <w:szCs w:val="24"/>
        </w:rPr>
      </w:pPr>
    </w:p>
    <w:sectPr w:rsidR="0035555C" w:rsidRPr="0087208C" w:rsidSect="00AC05C1">
      <w:pgSz w:w="11906" w:h="16838"/>
      <w:pgMar w:top="709" w:right="567" w:bottom="709" w:left="1134"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842" w:rsidRDefault="00B02842" w:rsidP="0035555C">
      <w:pPr>
        <w:spacing w:after="0" w:line="240" w:lineRule="auto"/>
      </w:pPr>
      <w:r>
        <w:separator/>
      </w:r>
    </w:p>
  </w:endnote>
  <w:endnote w:type="continuationSeparator" w:id="0">
    <w:p w:rsidR="00B02842" w:rsidRDefault="00B02842" w:rsidP="003555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842" w:rsidRDefault="00B02842" w:rsidP="0035555C">
      <w:pPr>
        <w:spacing w:after="0" w:line="240" w:lineRule="auto"/>
      </w:pPr>
      <w:r>
        <w:separator/>
      </w:r>
    </w:p>
  </w:footnote>
  <w:footnote w:type="continuationSeparator" w:id="0">
    <w:p w:rsidR="00B02842" w:rsidRDefault="00B02842" w:rsidP="0035555C">
      <w:pPr>
        <w:spacing w:after="0" w:line="240" w:lineRule="auto"/>
      </w:pPr>
      <w:r>
        <w:continuationSeparator/>
      </w:r>
    </w:p>
  </w:footnote>
  <w:footnote w:id="1">
    <w:p w:rsidR="00AC05C1" w:rsidRDefault="00AC05C1" w:rsidP="0087208C">
      <w:pPr>
        <w:autoSpaceDE w:val="0"/>
        <w:autoSpaceDN w:val="0"/>
        <w:adjustRightInd w:val="0"/>
        <w:spacing w:after="0" w:line="240" w:lineRule="auto"/>
        <w:jc w:val="both"/>
        <w:rPr>
          <w:rFonts w:cs="Calibri"/>
          <w:sz w:val="20"/>
          <w:szCs w:val="20"/>
        </w:rPr>
      </w:pPr>
      <w:r>
        <w:rPr>
          <w:rStyle w:val="af0"/>
        </w:rPr>
        <w:footnoteRef/>
      </w:r>
      <w:r>
        <w:t xml:space="preserve"> </w:t>
      </w:r>
      <w:r w:rsidRPr="004069BA">
        <w:rPr>
          <w:rFonts w:ascii="Times New Roman" w:hAnsi="Times New Roman"/>
          <w:sz w:val="20"/>
          <w:szCs w:val="20"/>
        </w:rPr>
        <w:t>В случае группового обращения акционеров Соглашение должно быть подписано каждым из них, а при предоставлении доступа к документам представителю акционера по доверенности, как самим акционером, так и его представителем.</w:t>
      </w:r>
    </w:p>
    <w:p w:rsidR="00AC05C1" w:rsidRDefault="00AC05C1" w:rsidP="0087208C">
      <w:pPr>
        <w:pStyle w:val="a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02BFA"/>
    <w:multiLevelType w:val="hybridMultilevel"/>
    <w:tmpl w:val="5FEAF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494677"/>
    <w:multiLevelType w:val="multilevel"/>
    <w:tmpl w:val="EE84FA9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612630F4"/>
    <w:multiLevelType w:val="hybridMultilevel"/>
    <w:tmpl w:val="58121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B167E57"/>
    <w:multiLevelType w:val="hybridMultilevel"/>
    <w:tmpl w:val="2BB06508"/>
    <w:lvl w:ilvl="0" w:tplc="0419000F">
      <w:start w:val="1"/>
      <w:numFmt w:val="decimal"/>
      <w:lvlText w:val="%1."/>
      <w:lvlJc w:val="left"/>
      <w:pPr>
        <w:ind w:left="782" w:hanging="360"/>
      </w:pPr>
    </w:lvl>
    <w:lvl w:ilvl="1" w:tplc="04190019" w:tentative="1">
      <w:start w:val="1"/>
      <w:numFmt w:val="lowerLetter"/>
      <w:lvlText w:val="%2."/>
      <w:lvlJc w:val="left"/>
      <w:pPr>
        <w:ind w:left="1502" w:hanging="360"/>
      </w:pPr>
    </w:lvl>
    <w:lvl w:ilvl="2" w:tplc="0419001B" w:tentative="1">
      <w:start w:val="1"/>
      <w:numFmt w:val="lowerRoman"/>
      <w:lvlText w:val="%3."/>
      <w:lvlJc w:val="right"/>
      <w:pPr>
        <w:ind w:left="2222" w:hanging="180"/>
      </w:pPr>
    </w:lvl>
    <w:lvl w:ilvl="3" w:tplc="0419000F" w:tentative="1">
      <w:start w:val="1"/>
      <w:numFmt w:val="decimal"/>
      <w:lvlText w:val="%4."/>
      <w:lvlJc w:val="left"/>
      <w:pPr>
        <w:ind w:left="2942" w:hanging="360"/>
      </w:pPr>
    </w:lvl>
    <w:lvl w:ilvl="4" w:tplc="04190019" w:tentative="1">
      <w:start w:val="1"/>
      <w:numFmt w:val="lowerLetter"/>
      <w:lvlText w:val="%5."/>
      <w:lvlJc w:val="left"/>
      <w:pPr>
        <w:ind w:left="3662" w:hanging="360"/>
      </w:pPr>
    </w:lvl>
    <w:lvl w:ilvl="5" w:tplc="0419001B" w:tentative="1">
      <w:start w:val="1"/>
      <w:numFmt w:val="lowerRoman"/>
      <w:lvlText w:val="%6."/>
      <w:lvlJc w:val="right"/>
      <w:pPr>
        <w:ind w:left="4382" w:hanging="180"/>
      </w:pPr>
    </w:lvl>
    <w:lvl w:ilvl="6" w:tplc="0419000F" w:tentative="1">
      <w:start w:val="1"/>
      <w:numFmt w:val="decimal"/>
      <w:lvlText w:val="%7."/>
      <w:lvlJc w:val="left"/>
      <w:pPr>
        <w:ind w:left="5102" w:hanging="360"/>
      </w:pPr>
    </w:lvl>
    <w:lvl w:ilvl="7" w:tplc="04190019" w:tentative="1">
      <w:start w:val="1"/>
      <w:numFmt w:val="lowerLetter"/>
      <w:lvlText w:val="%8."/>
      <w:lvlJc w:val="left"/>
      <w:pPr>
        <w:ind w:left="5822" w:hanging="360"/>
      </w:pPr>
    </w:lvl>
    <w:lvl w:ilvl="8" w:tplc="0419001B" w:tentative="1">
      <w:start w:val="1"/>
      <w:numFmt w:val="lowerRoman"/>
      <w:lvlText w:val="%9."/>
      <w:lvlJc w:val="right"/>
      <w:pPr>
        <w:ind w:left="6542"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B20AF"/>
    <w:rsid w:val="000145A9"/>
    <w:rsid w:val="000A1E24"/>
    <w:rsid w:val="000B20AF"/>
    <w:rsid w:val="000D127A"/>
    <w:rsid w:val="000D709F"/>
    <w:rsid w:val="0013278C"/>
    <w:rsid w:val="00142485"/>
    <w:rsid w:val="00164776"/>
    <w:rsid w:val="0023671C"/>
    <w:rsid w:val="002F0E01"/>
    <w:rsid w:val="003273D6"/>
    <w:rsid w:val="0035555C"/>
    <w:rsid w:val="0038328E"/>
    <w:rsid w:val="00387AE4"/>
    <w:rsid w:val="0039095C"/>
    <w:rsid w:val="003E678C"/>
    <w:rsid w:val="00424682"/>
    <w:rsid w:val="00471650"/>
    <w:rsid w:val="004B3C3C"/>
    <w:rsid w:val="005035B8"/>
    <w:rsid w:val="00516164"/>
    <w:rsid w:val="00610EF0"/>
    <w:rsid w:val="0061615B"/>
    <w:rsid w:val="00656A8C"/>
    <w:rsid w:val="0066004B"/>
    <w:rsid w:val="00675AA4"/>
    <w:rsid w:val="006A75DA"/>
    <w:rsid w:val="006D2717"/>
    <w:rsid w:val="006F6C00"/>
    <w:rsid w:val="007164D6"/>
    <w:rsid w:val="0082324D"/>
    <w:rsid w:val="00855605"/>
    <w:rsid w:val="00857A0C"/>
    <w:rsid w:val="0087208C"/>
    <w:rsid w:val="008813AB"/>
    <w:rsid w:val="008A0D95"/>
    <w:rsid w:val="008C3A1D"/>
    <w:rsid w:val="008C3B29"/>
    <w:rsid w:val="0096041B"/>
    <w:rsid w:val="009B5719"/>
    <w:rsid w:val="009D4508"/>
    <w:rsid w:val="00A93B2E"/>
    <w:rsid w:val="00AC05C1"/>
    <w:rsid w:val="00AC45BA"/>
    <w:rsid w:val="00B02842"/>
    <w:rsid w:val="00B20D87"/>
    <w:rsid w:val="00B500EF"/>
    <w:rsid w:val="00BA08E7"/>
    <w:rsid w:val="00BB5B88"/>
    <w:rsid w:val="00C62F48"/>
    <w:rsid w:val="00C702A9"/>
    <w:rsid w:val="00CF4F6D"/>
    <w:rsid w:val="00D144E9"/>
    <w:rsid w:val="00D27E08"/>
    <w:rsid w:val="00D55B8A"/>
    <w:rsid w:val="00DE5713"/>
    <w:rsid w:val="00E010DA"/>
    <w:rsid w:val="00F651C1"/>
    <w:rsid w:val="00FB2C66"/>
    <w:rsid w:val="00FB2E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0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20AF"/>
    <w:rPr>
      <w:color w:val="0000FF"/>
      <w:u w:val="single"/>
    </w:rPr>
  </w:style>
  <w:style w:type="table" w:styleId="a4">
    <w:name w:val="Table Grid"/>
    <w:basedOn w:val="a1"/>
    <w:uiPriority w:val="59"/>
    <w:rsid w:val="000B2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B20A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0AF"/>
    <w:rPr>
      <w:rFonts w:ascii="Tahoma" w:eastAsia="Calibri" w:hAnsi="Tahoma" w:cs="Tahoma"/>
      <w:sz w:val="16"/>
      <w:szCs w:val="16"/>
    </w:rPr>
  </w:style>
  <w:style w:type="paragraph" w:styleId="a7">
    <w:name w:val="List Paragraph"/>
    <w:basedOn w:val="a"/>
    <w:uiPriority w:val="34"/>
    <w:qFormat/>
    <w:rsid w:val="00855605"/>
    <w:pPr>
      <w:ind w:left="720"/>
      <w:contextualSpacing/>
    </w:pPr>
  </w:style>
  <w:style w:type="paragraph" w:styleId="a8">
    <w:name w:val="Body Text"/>
    <w:basedOn w:val="a"/>
    <w:link w:val="a9"/>
    <w:uiPriority w:val="99"/>
    <w:rsid w:val="00855605"/>
    <w:pPr>
      <w:autoSpaceDE w:val="0"/>
      <w:autoSpaceDN w:val="0"/>
      <w:adjustRightInd w:val="0"/>
      <w:spacing w:after="0" w:line="256" w:lineRule="atLeast"/>
      <w:ind w:firstLine="227"/>
      <w:jc w:val="both"/>
      <w:textAlignment w:val="center"/>
    </w:pPr>
    <w:rPr>
      <w:rFonts w:ascii="Minion Pro" w:eastAsiaTheme="minorHAnsi" w:hAnsi="Minion Pro" w:cs="Minion Pro"/>
      <w:color w:val="000000"/>
    </w:rPr>
  </w:style>
  <w:style w:type="character" w:customStyle="1" w:styleId="a9">
    <w:name w:val="Основной текст Знак"/>
    <w:basedOn w:val="a0"/>
    <w:link w:val="a8"/>
    <w:uiPriority w:val="99"/>
    <w:rsid w:val="00855605"/>
    <w:rPr>
      <w:rFonts w:ascii="Minion Pro" w:hAnsi="Minion Pro" w:cs="Minion Pro"/>
      <w:color w:val="000000"/>
    </w:rPr>
  </w:style>
  <w:style w:type="character" w:customStyle="1" w:styleId="FontStyle21">
    <w:name w:val="Font Style21"/>
    <w:uiPriority w:val="99"/>
    <w:rsid w:val="0035555C"/>
    <w:rPr>
      <w:rFonts w:ascii="Times New Roman" w:hAnsi="Times New Roman" w:cs="Times New Roman"/>
      <w:sz w:val="20"/>
      <w:szCs w:val="20"/>
    </w:rPr>
  </w:style>
  <w:style w:type="character" w:customStyle="1" w:styleId="FontStyle24">
    <w:name w:val="Font Style24"/>
    <w:uiPriority w:val="99"/>
    <w:rsid w:val="0035555C"/>
    <w:rPr>
      <w:rFonts w:ascii="Times New Roman" w:hAnsi="Times New Roman" w:cs="Times New Roman"/>
      <w:sz w:val="16"/>
      <w:szCs w:val="16"/>
    </w:rPr>
  </w:style>
  <w:style w:type="paragraph" w:styleId="aa">
    <w:name w:val="header"/>
    <w:basedOn w:val="a"/>
    <w:link w:val="ab"/>
    <w:uiPriority w:val="99"/>
    <w:semiHidden/>
    <w:unhideWhenUsed/>
    <w:rsid w:val="0035555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5555C"/>
    <w:rPr>
      <w:rFonts w:ascii="Calibri" w:eastAsia="Calibri" w:hAnsi="Calibri" w:cs="Times New Roman"/>
    </w:rPr>
  </w:style>
  <w:style w:type="paragraph" w:styleId="ac">
    <w:name w:val="footer"/>
    <w:basedOn w:val="a"/>
    <w:link w:val="ad"/>
    <w:uiPriority w:val="99"/>
    <w:semiHidden/>
    <w:unhideWhenUsed/>
    <w:rsid w:val="0035555C"/>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5555C"/>
    <w:rPr>
      <w:rFonts w:ascii="Calibri" w:eastAsia="Calibri" w:hAnsi="Calibri" w:cs="Times New Roman"/>
    </w:rPr>
  </w:style>
  <w:style w:type="paragraph" w:styleId="ae">
    <w:name w:val="footnote text"/>
    <w:basedOn w:val="a"/>
    <w:link w:val="af"/>
    <w:uiPriority w:val="99"/>
    <w:semiHidden/>
    <w:unhideWhenUsed/>
    <w:rsid w:val="0087208C"/>
    <w:pPr>
      <w:spacing w:after="0" w:line="240" w:lineRule="auto"/>
    </w:pPr>
    <w:rPr>
      <w:rFonts w:asciiTheme="minorHAnsi" w:eastAsiaTheme="minorHAnsi" w:hAnsiTheme="minorHAnsi" w:cstheme="minorBidi"/>
      <w:sz w:val="20"/>
      <w:szCs w:val="20"/>
    </w:rPr>
  </w:style>
  <w:style w:type="character" w:customStyle="1" w:styleId="af">
    <w:name w:val="Текст сноски Знак"/>
    <w:basedOn w:val="a0"/>
    <w:link w:val="ae"/>
    <w:uiPriority w:val="99"/>
    <w:semiHidden/>
    <w:rsid w:val="0087208C"/>
    <w:rPr>
      <w:sz w:val="20"/>
      <w:szCs w:val="20"/>
    </w:rPr>
  </w:style>
  <w:style w:type="character" w:styleId="af0">
    <w:name w:val="footnote reference"/>
    <w:basedOn w:val="a0"/>
    <w:uiPriority w:val="99"/>
    <w:semiHidden/>
    <w:unhideWhenUsed/>
    <w:rsid w:val="0087208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1456</Words>
  <Characters>8305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elvira</dc:creator>
  <cp:lastModifiedBy>shtencel</cp:lastModifiedBy>
  <cp:revision>18</cp:revision>
  <cp:lastPrinted>2026-02-16T09:18:00Z</cp:lastPrinted>
  <dcterms:created xsi:type="dcterms:W3CDTF">2025-06-19T05:29:00Z</dcterms:created>
  <dcterms:modified xsi:type="dcterms:W3CDTF">2026-10-05T05:36:00Z</dcterms:modified>
</cp:coreProperties>
</file>